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722103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>/25-</w:t>
      </w:r>
      <w:r w:rsidR="00722103">
        <w:rPr>
          <w:b/>
          <w:caps/>
          <w:sz w:val="24"/>
          <w:szCs w:val="24"/>
        </w:rPr>
        <w:t>04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>от 2</w:t>
      </w:r>
      <w:r w:rsidR="00722103">
        <w:rPr>
          <w:b/>
          <w:sz w:val="24"/>
          <w:szCs w:val="24"/>
        </w:rPr>
        <w:t>1</w:t>
      </w:r>
      <w:r w:rsidR="00A23C32">
        <w:rPr>
          <w:b/>
          <w:sz w:val="24"/>
          <w:szCs w:val="24"/>
        </w:rPr>
        <w:t xml:space="preserve"> </w:t>
      </w:r>
      <w:r w:rsidR="00722103">
        <w:rPr>
          <w:b/>
          <w:sz w:val="24"/>
          <w:szCs w:val="24"/>
        </w:rPr>
        <w:t>марта</w:t>
      </w:r>
      <w:r w:rsidR="00A23C32">
        <w:rPr>
          <w:b/>
          <w:sz w:val="24"/>
          <w:szCs w:val="24"/>
        </w:rPr>
        <w:t xml:space="preserve"> 2018 г.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2F4692">
      <w:pPr>
        <w:jc w:val="center"/>
      </w:pPr>
      <w:r>
        <w:rPr>
          <w:b/>
          <w:sz w:val="24"/>
          <w:szCs w:val="24"/>
        </w:rPr>
        <w:t>П.А.Ю.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911003" w:rsidRDefault="00911003" w:rsidP="00A23C32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</w:t>
      </w:r>
      <w:proofErr w:type="spellStart"/>
      <w:r w:rsidRPr="00A23C32">
        <w:rPr>
          <w:sz w:val="24"/>
          <w:szCs w:val="24"/>
        </w:rPr>
        <w:t>Грицук</w:t>
      </w:r>
      <w:proofErr w:type="spellEnd"/>
      <w:r w:rsidRPr="00A23C32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Лукин А.В.,</w:t>
      </w:r>
      <w:r w:rsidRPr="00A23C32">
        <w:rPr>
          <w:sz w:val="24"/>
          <w:szCs w:val="24"/>
        </w:rPr>
        <w:t xml:space="preserve"> Орлов А.А., </w:t>
      </w:r>
      <w:r>
        <w:rPr>
          <w:sz w:val="24"/>
          <w:szCs w:val="24"/>
        </w:rPr>
        <w:t xml:space="preserve">Пепеляев С.Г., </w:t>
      </w:r>
      <w:r w:rsidRPr="00A23C32">
        <w:rPr>
          <w:sz w:val="24"/>
          <w:szCs w:val="24"/>
        </w:rPr>
        <w:t xml:space="preserve">Толчеев М.Н., Царьков П.В., Цветкова А.И., Шамшурин Б.А., </w:t>
      </w:r>
      <w:proofErr w:type="spellStart"/>
      <w:r w:rsidRPr="00A23C32">
        <w:rPr>
          <w:sz w:val="24"/>
          <w:szCs w:val="24"/>
        </w:rPr>
        <w:t>Шеркер</w:t>
      </w:r>
      <w:proofErr w:type="spellEnd"/>
      <w:r w:rsidRPr="00A23C32">
        <w:rPr>
          <w:sz w:val="24"/>
          <w:szCs w:val="24"/>
        </w:rPr>
        <w:t xml:space="preserve"> В.М., Юрлов П.П., </w:t>
      </w:r>
      <w:proofErr w:type="spellStart"/>
      <w:r w:rsidRPr="00A23C32">
        <w:rPr>
          <w:sz w:val="24"/>
          <w:szCs w:val="24"/>
        </w:rPr>
        <w:t>Яртых</w:t>
      </w:r>
      <w:proofErr w:type="spellEnd"/>
      <w:r w:rsidRPr="00A23C32">
        <w:rPr>
          <w:sz w:val="24"/>
          <w:szCs w:val="24"/>
        </w:rPr>
        <w:t xml:space="preserve"> И.С., при участии члена Совета – Секретаря Орлова А.А.</w:t>
      </w:r>
    </w:p>
    <w:p w:rsidR="00A23C32" w:rsidRPr="00A23C32" w:rsidRDefault="00A23C32" w:rsidP="00A23C32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>Кворум имеется, заседание считается правомочным.</w:t>
      </w:r>
    </w:p>
    <w:p w:rsidR="00D400A0" w:rsidRDefault="00A23C32" w:rsidP="00A23C32">
      <w:pPr>
        <w:ind w:firstLine="708"/>
        <w:jc w:val="both"/>
      </w:pPr>
      <w:r w:rsidRPr="00A23C32">
        <w:rPr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</w:t>
      </w:r>
      <w:r w:rsidR="00722103">
        <w:rPr>
          <w:sz w:val="24"/>
          <w:szCs w:val="24"/>
        </w:rPr>
        <w:t>П</w:t>
      </w:r>
      <w:r w:rsidR="002F4692">
        <w:rPr>
          <w:sz w:val="24"/>
          <w:szCs w:val="24"/>
        </w:rPr>
        <w:t>.</w:t>
      </w:r>
      <w:r w:rsidR="00722103">
        <w:rPr>
          <w:sz w:val="24"/>
          <w:szCs w:val="24"/>
        </w:rPr>
        <w:t>А.Ю</w:t>
      </w:r>
      <w:r w:rsidR="00EA5E9E">
        <w:rPr>
          <w:sz w:val="24"/>
          <w:szCs w:val="24"/>
        </w:rPr>
        <w:t>.,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400A0" w:rsidRPr="00137DC6" w:rsidRDefault="00D400A0">
      <w:pPr>
        <w:jc w:val="both"/>
        <w:rPr>
          <w:sz w:val="24"/>
          <w:szCs w:val="24"/>
        </w:rPr>
      </w:pPr>
    </w:p>
    <w:p w:rsidR="009A07AF" w:rsidRPr="002F4692" w:rsidRDefault="00722103" w:rsidP="009A07AF">
      <w:pPr>
        <w:pStyle w:val="af4"/>
        <w:spacing w:after="0"/>
        <w:ind w:left="0" w:firstLine="851"/>
        <w:jc w:val="both"/>
        <w:rPr>
          <w:sz w:val="24"/>
          <w:szCs w:val="24"/>
          <w:lang w:val="ru-RU"/>
        </w:rPr>
      </w:pPr>
      <w:r w:rsidRPr="00722103">
        <w:rPr>
          <w:sz w:val="24"/>
          <w:szCs w:val="24"/>
        </w:rPr>
        <w:t xml:space="preserve">В Адвокатскую палату Московской области 23.01.18 г. поступила жалоба от адвоката </w:t>
      </w:r>
      <w:r w:rsidR="002F4692">
        <w:rPr>
          <w:sz w:val="24"/>
          <w:szCs w:val="24"/>
          <w:lang w:val="ru-RU"/>
        </w:rPr>
        <w:t>Б.С.Н.</w:t>
      </w:r>
      <w:r w:rsidRPr="00722103">
        <w:rPr>
          <w:sz w:val="24"/>
          <w:szCs w:val="24"/>
        </w:rPr>
        <w:t xml:space="preserve"> в отношении адвоката </w:t>
      </w:r>
      <w:r w:rsidR="002F4692">
        <w:rPr>
          <w:sz w:val="24"/>
          <w:szCs w:val="24"/>
          <w:lang w:val="ru-RU"/>
        </w:rPr>
        <w:t>П.А.Ю.</w:t>
      </w:r>
      <w:r w:rsidRPr="00722103">
        <w:rPr>
          <w:sz w:val="24"/>
          <w:szCs w:val="24"/>
          <w:shd w:val="clear" w:color="auto" w:fill="FFFFFF"/>
        </w:rPr>
        <w:t xml:space="preserve">, </w:t>
      </w:r>
      <w:r w:rsidRPr="00722103">
        <w:rPr>
          <w:sz w:val="24"/>
          <w:szCs w:val="24"/>
        </w:rPr>
        <w:t xml:space="preserve">имеющего регистрационный номер </w:t>
      </w:r>
      <w:r w:rsidR="002F4692">
        <w:rPr>
          <w:sz w:val="24"/>
          <w:szCs w:val="24"/>
          <w:lang w:val="ru-RU"/>
        </w:rPr>
        <w:t>…..</w:t>
      </w:r>
      <w:r w:rsidRPr="0072210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F4692">
        <w:rPr>
          <w:sz w:val="24"/>
          <w:szCs w:val="24"/>
          <w:lang w:val="ru-RU"/>
        </w:rPr>
        <w:t>…..</w:t>
      </w:r>
    </w:p>
    <w:p w:rsidR="00D400A0" w:rsidRPr="00722103" w:rsidRDefault="00722103" w:rsidP="009A07AF">
      <w:pPr>
        <w:pStyle w:val="af4"/>
        <w:spacing w:after="0"/>
        <w:ind w:left="0" w:firstLine="709"/>
        <w:jc w:val="both"/>
        <w:rPr>
          <w:sz w:val="24"/>
          <w:szCs w:val="24"/>
        </w:rPr>
      </w:pPr>
      <w:r w:rsidRPr="00722103">
        <w:rPr>
          <w:sz w:val="24"/>
          <w:szCs w:val="24"/>
          <w:lang w:val="ru-RU"/>
        </w:rPr>
        <w:t>30.01.2018</w:t>
      </w:r>
      <w:r w:rsidR="009A07AF" w:rsidRPr="00722103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722103" w:rsidRPr="00722103" w:rsidRDefault="009A07AF">
      <w:pPr>
        <w:ind w:firstLine="708"/>
        <w:jc w:val="both"/>
        <w:rPr>
          <w:sz w:val="24"/>
          <w:szCs w:val="24"/>
        </w:rPr>
      </w:pPr>
      <w:r w:rsidRPr="00722103">
        <w:rPr>
          <w:sz w:val="24"/>
          <w:szCs w:val="24"/>
        </w:rPr>
        <w:t>Квалификационная комиссия 2</w:t>
      </w:r>
      <w:r w:rsidR="00722103" w:rsidRPr="00722103">
        <w:rPr>
          <w:sz w:val="24"/>
          <w:szCs w:val="24"/>
        </w:rPr>
        <w:t>8</w:t>
      </w:r>
      <w:r w:rsidRPr="00722103">
        <w:rPr>
          <w:sz w:val="24"/>
          <w:szCs w:val="24"/>
        </w:rPr>
        <w:t>.</w:t>
      </w:r>
      <w:r w:rsidR="00A23C32" w:rsidRPr="00722103">
        <w:rPr>
          <w:sz w:val="24"/>
          <w:szCs w:val="24"/>
        </w:rPr>
        <w:t>0</w:t>
      </w:r>
      <w:r w:rsidR="00722103" w:rsidRPr="00722103">
        <w:rPr>
          <w:sz w:val="24"/>
          <w:szCs w:val="24"/>
        </w:rPr>
        <w:t>2</w:t>
      </w:r>
      <w:r w:rsidR="00A23C32" w:rsidRPr="00722103">
        <w:rPr>
          <w:sz w:val="24"/>
          <w:szCs w:val="24"/>
        </w:rPr>
        <w:t>.2018</w:t>
      </w:r>
      <w:r w:rsidRPr="00722103">
        <w:rPr>
          <w:sz w:val="24"/>
          <w:szCs w:val="24"/>
        </w:rPr>
        <w:t xml:space="preserve"> г. дала заключение </w:t>
      </w:r>
      <w:r w:rsidR="00722103" w:rsidRPr="00722103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2F4692">
        <w:rPr>
          <w:sz w:val="24"/>
          <w:szCs w:val="24"/>
        </w:rPr>
        <w:t>П.А.Ю.</w:t>
      </w:r>
      <w:r w:rsidR="00722103" w:rsidRPr="00722103">
        <w:rPr>
          <w:sz w:val="24"/>
          <w:szCs w:val="24"/>
        </w:rPr>
        <w:t>, возбужденного по жалобе адвоката Б</w:t>
      </w:r>
      <w:r w:rsidR="002F4692">
        <w:rPr>
          <w:sz w:val="24"/>
          <w:szCs w:val="24"/>
        </w:rPr>
        <w:t>.</w:t>
      </w:r>
      <w:r w:rsidR="00722103" w:rsidRPr="00722103">
        <w:rPr>
          <w:sz w:val="24"/>
          <w:szCs w:val="24"/>
        </w:rPr>
        <w:t>С.Н. вследствие состоявшегося ранее заключения Комиссии и решения Совета по производству с теми же участниками и по тому же предмету и основанию.</w:t>
      </w:r>
    </w:p>
    <w:p w:rsidR="00D400A0" w:rsidRPr="00137DC6" w:rsidRDefault="009A07AF">
      <w:pPr>
        <w:ind w:firstLine="708"/>
        <w:jc w:val="both"/>
        <w:rPr>
          <w:sz w:val="24"/>
          <w:szCs w:val="24"/>
        </w:rPr>
      </w:pPr>
      <w:r w:rsidRPr="00722103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 w:rsidR="00EA5E9E" w:rsidRPr="00722103">
        <w:rPr>
          <w:sz w:val="24"/>
          <w:szCs w:val="24"/>
          <w:lang w:eastAsia="en-US"/>
        </w:rPr>
        <w:t xml:space="preserve"> </w:t>
      </w:r>
      <w:r w:rsidRPr="00722103">
        <w:rPr>
          <w:sz w:val="24"/>
          <w:szCs w:val="24"/>
          <w:lang w:eastAsia="en-US"/>
        </w:rPr>
        <w:t>Совет соглашается</w:t>
      </w:r>
      <w:r w:rsidRPr="00137DC6">
        <w:rPr>
          <w:sz w:val="24"/>
          <w:szCs w:val="24"/>
          <w:lang w:eastAsia="en-US"/>
        </w:rPr>
        <w:t xml:space="preserve"> с заключением квалификационной комиссии, в том числе с правовой оценкой деяния адвоката.</w:t>
      </w:r>
    </w:p>
    <w:p w:rsidR="009A07AF" w:rsidRPr="00137DC6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137DC6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Default="009A07AF">
      <w:pPr>
        <w:pStyle w:val="af3"/>
        <w:ind w:firstLine="720"/>
        <w:jc w:val="both"/>
        <w:rPr>
          <w:szCs w:val="24"/>
          <w:highlight w:val="white"/>
        </w:rPr>
      </w:pPr>
      <w:r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</w:t>
      </w:r>
      <w:r>
        <w:rPr>
          <w:sz w:val="24"/>
          <w:szCs w:val="24"/>
          <w:lang w:eastAsia="en-US"/>
        </w:rPr>
        <w:lastRenderedPageBreak/>
        <w:t>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117140" w:rsidRDefault="009A07AF" w:rsidP="00C7567E">
      <w:pPr>
        <w:pStyle w:val="af3"/>
        <w:ind w:firstLine="708"/>
        <w:jc w:val="both"/>
        <w:rPr>
          <w:szCs w:val="24"/>
        </w:rPr>
      </w:pPr>
      <w:r>
        <w:rPr>
          <w:szCs w:val="24"/>
          <w:lang w:eastAsia="en-US"/>
        </w:rPr>
        <w:t xml:space="preserve">В ходе </w:t>
      </w:r>
      <w:r w:rsidRPr="002A3309">
        <w:rPr>
          <w:szCs w:val="24"/>
          <w:lang w:eastAsia="en-US"/>
        </w:rPr>
        <w:t>дисциплинарного разбирательства установлено и следует из материалов дисциплинарного дела,</w:t>
      </w:r>
      <w:r w:rsidR="00117140">
        <w:rPr>
          <w:szCs w:val="24"/>
          <w:lang w:eastAsia="en-US"/>
        </w:rPr>
        <w:t xml:space="preserve"> что</w:t>
      </w:r>
      <w:r w:rsidRPr="002A3309">
        <w:rPr>
          <w:szCs w:val="24"/>
          <w:lang w:eastAsia="en-US"/>
        </w:rPr>
        <w:t xml:space="preserve"> </w:t>
      </w:r>
      <w:r w:rsidR="00117140">
        <w:rPr>
          <w:szCs w:val="24"/>
        </w:rPr>
        <w:t>04.12</w:t>
      </w:r>
      <w:r w:rsidR="00117140" w:rsidRPr="008729DF">
        <w:rPr>
          <w:szCs w:val="24"/>
        </w:rPr>
        <w:t>.2017 г.</w:t>
      </w:r>
      <w:r w:rsidR="00117140" w:rsidRPr="00F65B0F">
        <w:rPr>
          <w:szCs w:val="24"/>
        </w:rPr>
        <w:t xml:space="preserve"> </w:t>
      </w:r>
      <w:r w:rsidR="00117140">
        <w:rPr>
          <w:szCs w:val="24"/>
        </w:rPr>
        <w:t xml:space="preserve">в АПМО </w:t>
      </w:r>
      <w:r w:rsidR="00117140" w:rsidRPr="00F65B0F">
        <w:rPr>
          <w:szCs w:val="24"/>
        </w:rPr>
        <w:t xml:space="preserve">поступила жалоба </w:t>
      </w:r>
      <w:r w:rsidR="00117140">
        <w:rPr>
          <w:szCs w:val="24"/>
        </w:rPr>
        <w:t>доверителя С</w:t>
      </w:r>
      <w:r w:rsidR="002F4692">
        <w:rPr>
          <w:szCs w:val="24"/>
        </w:rPr>
        <w:t>.</w:t>
      </w:r>
      <w:r w:rsidR="00117140">
        <w:rPr>
          <w:szCs w:val="24"/>
        </w:rPr>
        <w:t>М.С.</w:t>
      </w:r>
      <w:r w:rsidR="00117140" w:rsidRPr="00A625EF">
        <w:rPr>
          <w:szCs w:val="24"/>
        </w:rPr>
        <w:t>,</w:t>
      </w:r>
      <w:r w:rsidR="00117140">
        <w:t xml:space="preserve"> </w:t>
      </w:r>
      <w:r w:rsidR="00117140">
        <w:rPr>
          <w:szCs w:val="24"/>
        </w:rPr>
        <w:t>в которой заявитель сообщает, что адвокат П</w:t>
      </w:r>
      <w:r w:rsidR="002F4692">
        <w:rPr>
          <w:szCs w:val="24"/>
        </w:rPr>
        <w:t>.</w:t>
      </w:r>
      <w:r w:rsidR="00117140">
        <w:rPr>
          <w:szCs w:val="24"/>
        </w:rPr>
        <w:t>А.Ю. на основании ст. 51 УПК РФ осуществлял защиту доверителя по уголовному делу при его задержании и допросе в качестве обвиняемого. По утверждению заявителя, адвокат ненадлежащим образом исполнял свои профессиональные обязанности в качестве защитника по уголовному делу: не разъяснил доверителю его права, фактически не осуществлял защиту заявителя, неоднократно выходил из кабинета вместе со следователем. На судебном заседании, где рассматривался вопрос о продлении срока содержания под стражей, заявитель написал письменное ходатайство об отказе от адвоката П</w:t>
      </w:r>
      <w:r w:rsidR="002F4692">
        <w:rPr>
          <w:szCs w:val="24"/>
        </w:rPr>
        <w:t>.</w:t>
      </w:r>
      <w:r w:rsidR="00117140">
        <w:rPr>
          <w:szCs w:val="24"/>
        </w:rPr>
        <w:t>А.Ю. и привлечении адвоката по соглашению Б</w:t>
      </w:r>
      <w:r w:rsidR="002F4692">
        <w:rPr>
          <w:szCs w:val="24"/>
        </w:rPr>
        <w:t>.</w:t>
      </w:r>
      <w:r w:rsidR="00117140">
        <w:rPr>
          <w:szCs w:val="24"/>
        </w:rPr>
        <w:t>С.Н., однако П</w:t>
      </w:r>
      <w:r w:rsidR="002F4692">
        <w:rPr>
          <w:szCs w:val="24"/>
        </w:rPr>
        <w:t>.</w:t>
      </w:r>
      <w:r w:rsidR="00117140">
        <w:rPr>
          <w:szCs w:val="24"/>
        </w:rPr>
        <w:t xml:space="preserve"> проигнорировал его мнение и принял участие в судебном заседании.</w:t>
      </w:r>
    </w:p>
    <w:p w:rsidR="00117140" w:rsidRDefault="00117140" w:rsidP="00117140">
      <w:pPr>
        <w:pStyle w:val="af3"/>
        <w:jc w:val="both"/>
      </w:pPr>
      <w:r>
        <w:rPr>
          <w:szCs w:val="24"/>
        </w:rPr>
        <w:t xml:space="preserve">          29.01.2018 г. Квалификационной комиссией дано заключение </w:t>
      </w:r>
      <w:r w:rsidRPr="00DF0E81">
        <w:rPr>
          <w:szCs w:val="24"/>
        </w:rPr>
        <w:t xml:space="preserve">о </w:t>
      </w:r>
      <w:r w:rsidRPr="00DF0E81">
        <w:rPr>
          <w:rFonts w:eastAsia="Calibri"/>
          <w:szCs w:val="24"/>
        </w:rPr>
        <w:t xml:space="preserve">необходимости прекращения дисциплинарного производства </w:t>
      </w:r>
      <w:r w:rsidRPr="00DF0E81">
        <w:rPr>
          <w:szCs w:val="24"/>
        </w:rPr>
        <w:t>в отношении адво</w:t>
      </w:r>
      <w:r>
        <w:rPr>
          <w:szCs w:val="24"/>
        </w:rPr>
        <w:t>ката П</w:t>
      </w:r>
      <w:r w:rsidR="002F4692">
        <w:rPr>
          <w:szCs w:val="24"/>
        </w:rPr>
        <w:t>.</w:t>
      </w:r>
      <w:r>
        <w:rPr>
          <w:szCs w:val="24"/>
        </w:rPr>
        <w:t xml:space="preserve">А.Ю. </w:t>
      </w:r>
      <w:r w:rsidRPr="00DF0E81">
        <w:rPr>
          <w:szCs w:val="24"/>
        </w:rPr>
        <w:t xml:space="preserve">ввиду отсутствия в его действиях нарушений ФЗ «Об адвокатской деятельности и адвокатуре в РФ» и Кодекса профессиональной этики адвоката, </w:t>
      </w:r>
      <w:r w:rsidRPr="00DF0E81">
        <w:t>а также надлежащем исполнении своих обязанностей перед доверителе</w:t>
      </w:r>
      <w:r>
        <w:t>м С</w:t>
      </w:r>
      <w:r w:rsidR="002F4692">
        <w:t>.</w:t>
      </w:r>
      <w:r>
        <w:t>М.С.</w:t>
      </w:r>
    </w:p>
    <w:p w:rsidR="00117140" w:rsidRDefault="00117140" w:rsidP="00117140">
      <w:pPr>
        <w:pStyle w:val="af3"/>
        <w:jc w:val="both"/>
      </w:pPr>
      <w:r>
        <w:t xml:space="preserve">          Совет АПМО согласился с мнением Комиссии, решением от 21.02.2018 г. дисциплинарное производство в отношении адвоката П</w:t>
      </w:r>
      <w:r w:rsidR="002F4692">
        <w:t>.</w:t>
      </w:r>
      <w:r>
        <w:t>А.Ю. по жалобе доверителя С</w:t>
      </w:r>
      <w:r w:rsidR="002F4692">
        <w:t>.</w:t>
      </w:r>
      <w:r>
        <w:t>М.С. прекращено.</w:t>
      </w:r>
    </w:p>
    <w:p w:rsidR="00117140" w:rsidRDefault="00117140" w:rsidP="00117140">
      <w:pPr>
        <w:pStyle w:val="af3"/>
        <w:jc w:val="both"/>
      </w:pPr>
      <w:r>
        <w:t xml:space="preserve">          Адвокат Б</w:t>
      </w:r>
      <w:r w:rsidR="002F4692">
        <w:t>.</w:t>
      </w:r>
      <w:r>
        <w:t>С.Н. обратилась с жалобой в отношении адвоката П</w:t>
      </w:r>
      <w:r w:rsidR="002F4692">
        <w:t>.</w:t>
      </w:r>
      <w:r>
        <w:t>А.Ю. не в защиту своих интересов, а в защиту своего доверителя С</w:t>
      </w:r>
      <w:r w:rsidR="002F4692">
        <w:t>.</w:t>
      </w:r>
      <w:r>
        <w:t>М.С. В частности, Б</w:t>
      </w:r>
      <w:r w:rsidR="002F4692">
        <w:t>.</w:t>
      </w:r>
      <w:r>
        <w:t>С.Н. сообщает, что она является защитником С</w:t>
      </w:r>
      <w:r w:rsidR="002F4692">
        <w:t>.</w:t>
      </w:r>
      <w:r>
        <w:t>М.С. и об обстоятельствах, изложенных в жалобе, ей стало известно со слов С</w:t>
      </w:r>
      <w:r w:rsidR="002F4692">
        <w:t>.</w:t>
      </w:r>
      <w:r>
        <w:t>М.С. При этом, жалоба адвоката Б</w:t>
      </w:r>
      <w:r w:rsidR="002F4692">
        <w:t>.</w:t>
      </w:r>
      <w:r>
        <w:t>С.Н. повторяет доводы жалобы С</w:t>
      </w:r>
      <w:r w:rsidR="002F4692">
        <w:t>.</w:t>
      </w:r>
      <w:r>
        <w:t xml:space="preserve">М.С. и никаких доказательств она также не представляет. </w:t>
      </w:r>
      <w:r w:rsidR="00C7567E">
        <w:t>В связи с этим,</w:t>
      </w:r>
      <w:bookmarkStart w:id="0" w:name="_GoBack"/>
      <w:bookmarkEnd w:id="0"/>
      <w:r>
        <w:t xml:space="preserve"> жалобы С</w:t>
      </w:r>
      <w:r w:rsidR="002F4692">
        <w:t>.</w:t>
      </w:r>
      <w:r>
        <w:t>М.С. и адвоката Б</w:t>
      </w:r>
      <w:r w:rsidR="002F4692">
        <w:t>.</w:t>
      </w:r>
      <w:r>
        <w:t>С.Н. объединены общим предметом и основанием и, поскольку, адвокат действует в интересах С</w:t>
      </w:r>
      <w:r w:rsidR="002F4692">
        <w:t>.</w:t>
      </w:r>
      <w:r>
        <w:t>М.С., состав участников дисциплинарного производства также не изменился.</w:t>
      </w:r>
    </w:p>
    <w:p w:rsidR="00117140" w:rsidRDefault="00117140" w:rsidP="00117140">
      <w:pPr>
        <w:pStyle w:val="af3"/>
        <w:jc w:val="both"/>
      </w:pPr>
      <w:r>
        <w:t xml:space="preserve">         Совет отмечает, что формальный подход к рассмотрению жалоб, поданных адвокатами в интересах доверителей, при наличии ранее рассмотренных жалоб самих доверителем, с учётом неизменности предмета и основания, в практическом отношении привёл бы к тому, что при каждом заключении соглашения с новым адвокатом, дисциплинарные органы адвокатской палаты субъекта РФ были бы вынуждены неоднократно рассматривать аналогичные по своему содержанию жалобы.</w:t>
      </w:r>
    </w:p>
    <w:p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связи с изложенным и на основании пп. 9 п. 3 ст. 31 Федерального закона «Об адвокатской деятельности и адвокатуре в Российской Федерации», пп. </w:t>
      </w:r>
      <w:r w:rsidR="00117140">
        <w:rPr>
          <w:sz w:val="24"/>
          <w:szCs w:val="24"/>
        </w:rPr>
        <w:t>3</w:t>
      </w:r>
      <w:r>
        <w:rPr>
          <w:sz w:val="24"/>
          <w:szCs w:val="24"/>
        </w:rPr>
        <w:t xml:space="preserve"> п. 1 ст. 25 Кодекса профессиональной этики адвоката, Совет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117140" w:rsidRPr="00722103" w:rsidRDefault="009A07AF" w:rsidP="001171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587548" w:rsidRPr="00900198">
        <w:rPr>
          <w:sz w:val="24"/>
          <w:szCs w:val="24"/>
        </w:rPr>
        <w:t xml:space="preserve">адвоката </w:t>
      </w:r>
      <w:r w:rsidR="002F4692">
        <w:rPr>
          <w:sz w:val="24"/>
          <w:szCs w:val="24"/>
        </w:rPr>
        <w:t>П.А.Ю.</w:t>
      </w:r>
      <w:r w:rsidR="00117140" w:rsidRPr="00722103">
        <w:rPr>
          <w:sz w:val="24"/>
          <w:szCs w:val="24"/>
        </w:rPr>
        <w:t>, возбужденного по жалобе адвоката Б</w:t>
      </w:r>
      <w:r w:rsidR="002F4692">
        <w:rPr>
          <w:sz w:val="24"/>
          <w:szCs w:val="24"/>
        </w:rPr>
        <w:t>.</w:t>
      </w:r>
      <w:r w:rsidR="00117140" w:rsidRPr="00722103">
        <w:rPr>
          <w:sz w:val="24"/>
          <w:szCs w:val="24"/>
        </w:rPr>
        <w:t>С.Н. вследствие состоявшегося ранее заключения Комиссии и решения Совета по производству с теми же участниками и по тому же предмету и основанию.</w:t>
      </w:r>
    </w:p>
    <w:p w:rsidR="00587548" w:rsidRDefault="00587548">
      <w:pPr>
        <w:rPr>
          <w:sz w:val="24"/>
          <w:szCs w:val="24"/>
        </w:rPr>
      </w:pPr>
    </w:p>
    <w:p w:rsidR="00587548" w:rsidRDefault="00587548">
      <w:pPr>
        <w:rPr>
          <w:sz w:val="24"/>
          <w:szCs w:val="24"/>
        </w:rPr>
      </w:pPr>
    </w:p>
    <w:p w:rsidR="00D400A0" w:rsidRDefault="009A07AF"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Галоганов А.П.</w:t>
      </w:r>
    </w:p>
    <w:sectPr w:rsidR="00D400A0" w:rsidSect="00673B1B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compat/>
  <w:rsids>
    <w:rsidRoot w:val="00D400A0"/>
    <w:rsid w:val="00117140"/>
    <w:rsid w:val="00137DC6"/>
    <w:rsid w:val="002A3309"/>
    <w:rsid w:val="002A79B5"/>
    <w:rsid w:val="002F4692"/>
    <w:rsid w:val="00587548"/>
    <w:rsid w:val="00673B1B"/>
    <w:rsid w:val="0067574D"/>
    <w:rsid w:val="00722103"/>
    <w:rsid w:val="00900198"/>
    <w:rsid w:val="00911003"/>
    <w:rsid w:val="009A07AF"/>
    <w:rsid w:val="00A23C32"/>
    <w:rsid w:val="00BA150E"/>
    <w:rsid w:val="00C7567E"/>
    <w:rsid w:val="00D400A0"/>
    <w:rsid w:val="00E17F31"/>
    <w:rsid w:val="00EA5E9E"/>
    <w:rsid w:val="00EB2999"/>
    <w:rsid w:val="00EE5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673B1B"/>
    <w:rPr>
      <w:rFonts w:cs="Courier New"/>
    </w:rPr>
  </w:style>
  <w:style w:type="character" w:customStyle="1" w:styleId="ListLabel2">
    <w:name w:val="ListLabel 2"/>
    <w:qFormat/>
    <w:rsid w:val="00673B1B"/>
    <w:rPr>
      <w:rFonts w:cs="Courier New"/>
    </w:rPr>
  </w:style>
  <w:style w:type="character" w:customStyle="1" w:styleId="ListLabel3">
    <w:name w:val="ListLabel 3"/>
    <w:qFormat/>
    <w:rsid w:val="00673B1B"/>
    <w:rPr>
      <w:rFonts w:cs="Courier New"/>
    </w:rPr>
  </w:style>
  <w:style w:type="character" w:customStyle="1" w:styleId="ListLabel4">
    <w:name w:val="ListLabel 4"/>
    <w:qFormat/>
    <w:rsid w:val="00673B1B"/>
    <w:rPr>
      <w:rFonts w:cs="Courier New"/>
    </w:rPr>
  </w:style>
  <w:style w:type="character" w:customStyle="1" w:styleId="ListLabel5">
    <w:name w:val="ListLabel 5"/>
    <w:qFormat/>
    <w:rsid w:val="00673B1B"/>
    <w:rPr>
      <w:rFonts w:cs="Courier New"/>
    </w:rPr>
  </w:style>
  <w:style w:type="character" w:customStyle="1" w:styleId="ListLabel6">
    <w:name w:val="ListLabel 6"/>
    <w:qFormat/>
    <w:rsid w:val="00673B1B"/>
    <w:rPr>
      <w:rFonts w:cs="Courier New"/>
    </w:rPr>
  </w:style>
  <w:style w:type="paragraph" w:styleId="ad">
    <w:name w:val="Title"/>
    <w:basedOn w:val="a"/>
    <w:next w:val="ae"/>
    <w:qFormat/>
    <w:rsid w:val="00673B1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673B1B"/>
    <w:rPr>
      <w:rFonts w:cs="Lucida Sans"/>
    </w:rPr>
  </w:style>
  <w:style w:type="paragraph" w:styleId="af0">
    <w:name w:val="caption"/>
    <w:basedOn w:val="a"/>
    <w:qFormat/>
    <w:rsid w:val="00673B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673B1B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13</cp:revision>
  <cp:lastPrinted>2018-01-11T13:31:00Z</cp:lastPrinted>
  <dcterms:created xsi:type="dcterms:W3CDTF">2018-01-25T12:20:00Z</dcterms:created>
  <dcterms:modified xsi:type="dcterms:W3CDTF">2022-04-09T19:30:00Z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